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F6532" w14:textId="77777777" w:rsidR="00EC4380" w:rsidRDefault="00E010CA" w:rsidP="00E010CA">
      <w:pPr>
        <w:shd w:val="clear" w:color="auto" w:fill="FFFFFF"/>
        <w:ind w:left="-209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sz w:val="28"/>
          <w:szCs w:val="28"/>
        </w:rPr>
        <w:drawing>
          <wp:inline distT="0" distB="0" distL="0" distR="0" wp14:anchorId="2FF13FC5" wp14:editId="022F2FC9">
            <wp:extent cx="7426517" cy="29101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911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CA09FA" w14:textId="77777777" w:rsidR="00E151DF" w:rsidRPr="00E17147" w:rsidRDefault="00E17147" w:rsidP="00496EB8">
      <w:pPr>
        <w:shd w:val="clear" w:color="auto" w:fill="FFFFFF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1714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Инструкция по применению кормового</w:t>
      </w:r>
      <w:r w:rsidR="00E151DF" w:rsidRPr="00E1714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концентрат</w:t>
      </w:r>
      <w:r w:rsidRPr="00E1714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="00E151DF" w:rsidRPr="00E1714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C424D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="00A762C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МЭНИМИЛК</w:t>
      </w:r>
      <w:r w:rsidR="00C424D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  <w:r w:rsidR="00A762C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</w:t>
      </w:r>
    </w:p>
    <w:p w14:paraId="74ED9B5A" w14:textId="77777777" w:rsidR="00E17147" w:rsidRDefault="00E17147" w:rsidP="00496EB8">
      <w:pPr>
        <w:shd w:val="clear" w:color="auto" w:fill="FFFFFF"/>
        <w:ind w:left="-85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5A6DBC3D" w14:textId="77777777" w:rsidR="00925B37" w:rsidRPr="00123234" w:rsidRDefault="00286E3E" w:rsidP="00286E3E">
      <w:pPr>
        <w:pStyle w:val="a7"/>
        <w:shd w:val="clear" w:color="auto" w:fill="FFFFFF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1. </w:t>
      </w:r>
      <w:r w:rsidR="0081569C" w:rsidRPr="0012323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ОПИСАНИЕ</w:t>
      </w:r>
      <w:r w:rsidR="0012323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.</w:t>
      </w:r>
    </w:p>
    <w:p w14:paraId="3EDB4368" w14:textId="706F5BE9" w:rsidR="00925B37" w:rsidRPr="00C424D6" w:rsidRDefault="0081569C" w:rsidP="00C424D6">
      <w:pPr>
        <w:shd w:val="clear" w:color="auto" w:fill="FFFFFF"/>
        <w:spacing w:line="230" w:lineRule="exact"/>
        <w:ind w:left="-85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Кормовой концентрат </w:t>
      </w:r>
      <w:r w:rsidRPr="003D5766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«</w:t>
      </w:r>
      <w:r w:rsidR="00A762C3" w:rsidRPr="003D5766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МЭНИМИЛК</w:t>
      </w:r>
      <w:r w:rsidRPr="003D5766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»</w:t>
      </w: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это </w:t>
      </w:r>
      <w:proofErr w:type="spellStart"/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макроэнергетическая</w:t>
      </w:r>
      <w:proofErr w:type="spellEnd"/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добавка к основному рациону высокопродуктивных коров для профилактики нарушений обмена веществ в организме (</w:t>
      </w:r>
      <w:proofErr w:type="spellStart"/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кетоза</w:t>
      </w:r>
      <w:proofErr w:type="spellEnd"/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), увеличения уровня глюкозы в крови, </w:t>
      </w:r>
      <w:r w:rsidRPr="00E17147">
        <w:rPr>
          <w:rFonts w:ascii="Times New Roman" w:hAnsi="Times New Roman" w:cs="Times New Roman"/>
          <w:color w:val="000000"/>
          <w:sz w:val="24"/>
          <w:szCs w:val="24"/>
        </w:rPr>
        <w:t>компенсации</w:t>
      </w:r>
      <w:r w:rsidR="00E17147">
        <w:rPr>
          <w:rFonts w:ascii="Times New Roman" w:hAnsi="Times New Roman" w:cs="Times New Roman"/>
          <w:color w:val="000000"/>
          <w:sz w:val="24"/>
          <w:szCs w:val="24"/>
        </w:rPr>
        <w:t xml:space="preserve"> дефицита энергии в рационе. </w:t>
      </w:r>
      <w:r w:rsidR="00E17147" w:rsidRPr="00C424D6">
        <w:rPr>
          <w:rFonts w:ascii="Times New Roman" w:hAnsi="Times New Roman" w:cs="Times New Roman"/>
          <w:b/>
          <w:color w:val="000000"/>
          <w:sz w:val="24"/>
          <w:szCs w:val="24"/>
        </w:rPr>
        <w:t>В 1</w:t>
      </w:r>
      <w:r w:rsidRPr="00C424D6">
        <w:rPr>
          <w:rFonts w:ascii="Times New Roman" w:hAnsi="Times New Roman" w:cs="Times New Roman"/>
          <w:b/>
          <w:color w:val="000000"/>
          <w:sz w:val="24"/>
          <w:szCs w:val="24"/>
        </w:rPr>
        <w:t>00,0</w:t>
      </w:r>
      <w:r w:rsidR="00123234" w:rsidRP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B1DD7" w:rsidRPr="00C424D6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="00123234" w:rsidRPr="00C424D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кормового концентрата содержится</w:t>
      </w:r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857C5" w:rsidRPr="00C424D6">
        <w:rPr>
          <w:rFonts w:ascii="Times New Roman" w:hAnsi="Times New Roman" w:cs="Times New Roman"/>
          <w:b/>
          <w:color w:val="000000"/>
          <w:sz w:val="24"/>
          <w:szCs w:val="24"/>
        </w:rPr>
        <w:t>до</w:t>
      </w:r>
      <w:r w:rsidR="00123234" w:rsidRP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55</w:t>
      </w:r>
      <w:r w:rsidRPr="00C424D6">
        <w:rPr>
          <w:rFonts w:ascii="Times New Roman" w:hAnsi="Times New Roman" w:cs="Times New Roman"/>
          <w:b/>
          <w:color w:val="000000"/>
          <w:sz w:val="24"/>
          <w:szCs w:val="24"/>
        </w:rPr>
        <w:t>,0</w:t>
      </w:r>
      <w:r w:rsidR="00123234" w:rsidRP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B1DD7" w:rsidRPr="00C424D6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="00123234" w:rsidRPr="00C424D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762C3" w:rsidRPr="00C424D6">
        <w:rPr>
          <w:rFonts w:ascii="Times New Roman" w:hAnsi="Times New Roman" w:cs="Times New Roman"/>
          <w:b/>
          <w:color w:val="000000"/>
          <w:sz w:val="24"/>
          <w:szCs w:val="24"/>
        </w:rPr>
        <w:t>1,2</w:t>
      </w:r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762C3" w:rsidRPr="00C424D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>пропиленгликоль</w:t>
      </w:r>
      <w:proofErr w:type="spellEnd"/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>пропандиол</w:t>
      </w:r>
      <w:proofErr w:type="spellEnd"/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C424D6" w:rsidRPr="00C424D6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C424D6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3</w:t>
      </w:r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="00C424D6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6</w:t>
      </w:r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>(О</w:t>
      </w:r>
      <w:proofErr w:type="gramStart"/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>H</w:t>
      </w:r>
      <w:proofErr w:type="gramEnd"/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C424D6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="00C424D6" w:rsidRP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стандарта USP</w:t>
      </w:r>
      <w:r w:rsidR="007C68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(пищевой)</w:t>
      </w:r>
      <w:r w:rsid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C424D6">
        <w:rPr>
          <w:rFonts w:ascii="Times New Roman" w:hAnsi="Times New Roman" w:cs="Times New Roman"/>
          <w:b/>
          <w:color w:val="000000"/>
          <w:sz w:val="24"/>
          <w:szCs w:val="24"/>
        </w:rPr>
        <w:t>минеральный наполнитель</w:t>
      </w:r>
      <w:r w:rsidR="00A762C3" w:rsidRPr="00C42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(адсорбент </w:t>
      </w:r>
      <w:proofErr w:type="spellStart"/>
      <w:r w:rsidR="0050183F">
        <w:rPr>
          <w:rFonts w:ascii="Times New Roman" w:hAnsi="Times New Roman" w:cs="Times New Roman"/>
          <w:b/>
          <w:color w:val="000000"/>
          <w:sz w:val="24"/>
          <w:szCs w:val="24"/>
        </w:rPr>
        <w:t>микотоксинов</w:t>
      </w:r>
      <w:proofErr w:type="spellEnd"/>
      <w:r w:rsidR="0050183F">
        <w:rPr>
          <w:rFonts w:ascii="Times New Roman" w:hAnsi="Times New Roman" w:cs="Times New Roman"/>
          <w:b/>
          <w:color w:val="000000"/>
          <w:sz w:val="24"/>
          <w:szCs w:val="24"/>
        </w:rPr>
        <w:t>, диоксид кремния</w:t>
      </w:r>
      <w:r w:rsidR="00A762C3" w:rsidRPr="00C424D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C424D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CB5BF0D" w14:textId="77777777" w:rsidR="00925B37" w:rsidRPr="00E17147" w:rsidRDefault="00E17147" w:rsidP="00496EB8">
      <w:pPr>
        <w:shd w:val="clear" w:color="auto" w:fill="FFFFFF"/>
        <w:spacing w:before="139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47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2.</w:t>
      </w:r>
      <w:r w:rsidR="00123234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="0081569C" w:rsidRPr="00E17147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СВОЙСТВА</w:t>
      </w:r>
      <w:r w:rsidR="00123234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.</w:t>
      </w:r>
    </w:p>
    <w:p w14:paraId="636F407E" w14:textId="77777777" w:rsidR="00925B37" w:rsidRPr="00E17147" w:rsidRDefault="0081569C" w:rsidP="00496EB8">
      <w:pPr>
        <w:shd w:val="clear" w:color="auto" w:fill="FFFFFF"/>
        <w:spacing w:before="5" w:line="226" w:lineRule="exact"/>
        <w:ind w:left="-850"/>
        <w:rPr>
          <w:rFonts w:ascii="Times New Roman" w:hAnsi="Times New Roman" w:cs="Times New Roman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z w:val="24"/>
          <w:szCs w:val="24"/>
        </w:rPr>
        <w:t xml:space="preserve">Биологические свойства обусловлены наличием в его составе действующего вещества 1,2-Пропандиола </w:t>
      </w:r>
      <w:r w:rsidRPr="00E1714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(пропиленгликоля). Пропиленгликоль очень быстро всасывается в рубце, практически не подвергаясь расщеплению </w:t>
      </w: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микрофлорой. Принимает участие в промежуточном обмене веществ в качестве </w:t>
      </w:r>
      <w:proofErr w:type="spellStart"/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глюкопластического</w:t>
      </w:r>
      <w:proofErr w:type="spellEnd"/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материала. </w:t>
      </w:r>
      <w:r w:rsidRPr="00E17147">
        <w:rPr>
          <w:rFonts w:ascii="Times New Roman" w:hAnsi="Times New Roman" w:cs="Times New Roman"/>
          <w:color w:val="000000"/>
          <w:spacing w:val="-5"/>
          <w:sz w:val="24"/>
          <w:szCs w:val="24"/>
        </w:rPr>
        <w:t>Может использоваться в организме как для образования глюкозы крови, так и для непосредственного синтеза энергии в цикле Кребса. В отличие от углеводных форм источни</w:t>
      </w:r>
      <w:r w:rsidR="00A762C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ков энергии, </w:t>
      </w:r>
      <w:proofErr w:type="spellStart"/>
      <w:r w:rsidR="00A762C3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пропиленгликоль</w:t>
      </w:r>
      <w:proofErr w:type="spellEnd"/>
      <w:r w:rsidR="00A762C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не </w:t>
      </w:r>
      <w:proofErr w:type="spellStart"/>
      <w:r w:rsidRPr="00E17147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закисляет</w:t>
      </w:r>
      <w:proofErr w:type="spellEnd"/>
      <w:r w:rsidR="00E1714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содержимое рубца.</w:t>
      </w:r>
    </w:p>
    <w:p w14:paraId="3E0A1BD5" w14:textId="77777777" w:rsidR="00925B37" w:rsidRPr="00E17147" w:rsidRDefault="00E17147" w:rsidP="00496EB8">
      <w:pPr>
        <w:shd w:val="clear" w:color="auto" w:fill="FFFFFF"/>
        <w:spacing w:before="149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4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3.</w:t>
      </w:r>
      <w:r w:rsidR="00123234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81569C" w:rsidRPr="00E1714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ПРЕИМУЩЕСТВА</w:t>
      </w:r>
      <w:r w:rsidR="00123234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14:paraId="24DA9019" w14:textId="77777777" w:rsidR="000857C5" w:rsidRPr="000857C5" w:rsidRDefault="0081569C" w:rsidP="00496EB8">
      <w:pPr>
        <w:shd w:val="clear" w:color="auto" w:fill="FFFFFF"/>
        <w:spacing w:before="19"/>
        <w:ind w:left="-850"/>
        <w:rPr>
          <w:rFonts w:ascii="Times New Roman" w:hAnsi="Times New Roman" w:cs="Times New Roman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Введение кормового концентрата в рацион способствует:</w:t>
      </w:r>
    </w:p>
    <w:p w14:paraId="6FD6E120" w14:textId="77777777" w:rsidR="000857C5" w:rsidRPr="00571564" w:rsidRDefault="000857C5" w:rsidP="00496EB8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15" w:line="235" w:lineRule="exact"/>
        <w:ind w:left="-850"/>
        <w:rPr>
          <w:rFonts w:ascii="Times New Roman" w:hAnsi="Times New Roman" w:cs="Times New Roman"/>
          <w:color w:val="000000"/>
          <w:sz w:val="24"/>
          <w:szCs w:val="24"/>
        </w:rPr>
      </w:pPr>
      <w:r w:rsidRPr="000857C5">
        <w:rPr>
          <w:rFonts w:ascii="Times New Roman" w:hAnsi="Times New Roman" w:cs="Times New Roman"/>
          <w:sz w:val="24"/>
          <w:szCs w:val="24"/>
        </w:rPr>
        <w:t>Увеличению среднесуточных привесов</w:t>
      </w:r>
      <w:r w:rsidR="00A762C3">
        <w:rPr>
          <w:rFonts w:ascii="Times New Roman" w:hAnsi="Times New Roman" w:cs="Times New Roman"/>
          <w:sz w:val="24"/>
          <w:szCs w:val="24"/>
        </w:rPr>
        <w:t>.</w:t>
      </w:r>
    </w:p>
    <w:p w14:paraId="218784DC" w14:textId="77777777" w:rsidR="00A762C3" w:rsidRDefault="00571564" w:rsidP="00496EB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5" w:lineRule="exact"/>
        <w:ind w:left="-85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Увеличение продуктивности дойного стада</w:t>
      </w:r>
      <w:r w:rsidR="00A762C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6700A5B1" w14:textId="77777777" w:rsidR="00925B37" w:rsidRPr="00A762C3" w:rsidRDefault="0081569C" w:rsidP="00496EB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5" w:lineRule="exact"/>
        <w:ind w:left="-85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762C3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Нормализации работы клеток печени</w:t>
      </w:r>
      <w:r w:rsidR="00A762C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1EE152DE" w14:textId="77777777" w:rsidR="00925B37" w:rsidRPr="00E17147" w:rsidRDefault="0081569C" w:rsidP="00496EB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5" w:lineRule="exact"/>
        <w:ind w:left="-850"/>
        <w:rPr>
          <w:rFonts w:ascii="Times New Roman" w:hAnsi="Times New Roman" w:cs="Times New Roman"/>
          <w:color w:val="000000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Увеличению концентрации глюкозы в крови</w:t>
      </w:r>
      <w:r w:rsidR="00A762C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4534C0C7" w14:textId="77777777" w:rsidR="00925B37" w:rsidRPr="00E17147" w:rsidRDefault="0081569C" w:rsidP="00496EB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5" w:lineRule="exact"/>
        <w:ind w:left="-850"/>
        <w:rPr>
          <w:rFonts w:ascii="Times New Roman" w:hAnsi="Times New Roman" w:cs="Times New Roman"/>
          <w:color w:val="000000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Быстрой компенсации дефицита энергии в организме</w:t>
      </w:r>
      <w:r w:rsidR="00A762C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13D459A1" w14:textId="77777777" w:rsidR="00925B37" w:rsidRPr="00E17147" w:rsidRDefault="0081569C" w:rsidP="00496EB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5" w:lineRule="exact"/>
        <w:ind w:left="-850"/>
        <w:rPr>
          <w:rFonts w:ascii="Times New Roman" w:hAnsi="Times New Roman" w:cs="Times New Roman"/>
          <w:color w:val="000000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Профилактике и комплексному лечению </w:t>
      </w:r>
      <w:proofErr w:type="spellStart"/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кетоза</w:t>
      </w:r>
      <w:proofErr w:type="spellEnd"/>
      <w:r w:rsidR="00A762C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547F25F7" w14:textId="77777777" w:rsidR="00925B37" w:rsidRPr="00E17147" w:rsidRDefault="0081569C" w:rsidP="00496EB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5" w:lineRule="exact"/>
        <w:ind w:left="-850"/>
        <w:rPr>
          <w:rFonts w:ascii="Times New Roman" w:hAnsi="Times New Roman" w:cs="Times New Roman"/>
          <w:color w:val="000000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Сокращению сервис-периода, повышению </w:t>
      </w:r>
      <w:proofErr w:type="spellStart"/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оплодотворяемости</w:t>
      </w:r>
      <w:proofErr w:type="spellEnd"/>
      <w:r w:rsidR="00A762C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2CE06294" w14:textId="77777777" w:rsidR="00925B37" w:rsidRPr="00E17147" w:rsidRDefault="0081569C" w:rsidP="00496EB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5" w:lineRule="exact"/>
        <w:ind w:left="-850"/>
        <w:rPr>
          <w:rFonts w:ascii="Times New Roman" w:hAnsi="Times New Roman" w:cs="Times New Roman"/>
          <w:color w:val="000000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Увеличению продуктивности</w:t>
      </w:r>
      <w:r w:rsidR="00A762C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3732862F" w14:textId="77777777" w:rsidR="00925B37" w:rsidRPr="00E17147" w:rsidRDefault="0081569C" w:rsidP="00496EB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5" w:lineRule="exact"/>
        <w:ind w:left="-850"/>
        <w:rPr>
          <w:rFonts w:ascii="Times New Roman" w:hAnsi="Times New Roman" w:cs="Times New Roman"/>
          <w:color w:val="000000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Повышению содержания жира и белка в молоке</w:t>
      </w:r>
      <w:r w:rsidR="00A762C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28527851" w14:textId="77777777" w:rsidR="00925B37" w:rsidRPr="00E17147" w:rsidRDefault="0081569C" w:rsidP="00496EB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5" w:lineRule="exact"/>
        <w:ind w:left="-850"/>
        <w:rPr>
          <w:rFonts w:ascii="Times New Roman" w:hAnsi="Times New Roman" w:cs="Times New Roman"/>
          <w:color w:val="000000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Эффективному расходованию кормов за счет их лучшего усвоения</w:t>
      </w:r>
      <w:r w:rsidR="00A762C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7EDE7A96" w14:textId="77777777" w:rsidR="000857C5" w:rsidRDefault="0037349F" w:rsidP="00496EB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5" w:lineRule="exact"/>
        <w:ind w:left="-85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Адсорбция и выведение, при помощи адсорбента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микотоксинов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, вредоносных веществ из организма животного.</w:t>
      </w:r>
    </w:p>
    <w:p w14:paraId="3811D16A" w14:textId="77777777" w:rsidR="00496EB8" w:rsidRDefault="00496EB8" w:rsidP="0037349F">
      <w:pPr>
        <w:shd w:val="clear" w:color="auto" w:fill="FFFFFF"/>
        <w:tabs>
          <w:tab w:val="left" w:pos="360"/>
        </w:tabs>
        <w:spacing w:line="235" w:lineRule="exact"/>
        <w:ind w:left="-85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14:paraId="1E9BB257" w14:textId="77777777" w:rsidR="00925B37" w:rsidRPr="00E17147" w:rsidRDefault="00E17147" w:rsidP="00496EB8">
      <w:pPr>
        <w:shd w:val="clear" w:color="auto" w:fill="FFFFFF"/>
        <w:spacing w:before="24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47"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  <w:t>4.</w:t>
      </w:r>
      <w:r w:rsidR="00123234"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  <w:t xml:space="preserve"> </w:t>
      </w:r>
      <w:r w:rsidR="0081569C" w:rsidRPr="00E17147"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  <w:t>ФАСОВКА</w:t>
      </w:r>
      <w:r w:rsidR="00123234"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  <w:t>.</w:t>
      </w:r>
    </w:p>
    <w:p w14:paraId="56157D7C" w14:textId="24EC962C" w:rsidR="00925B37" w:rsidRDefault="00EC4380" w:rsidP="00496EB8">
      <w:pPr>
        <w:shd w:val="clear" w:color="auto" w:fill="FFFFFF"/>
        <w:spacing w:before="19"/>
        <w:ind w:left="-85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П</w:t>
      </w:r>
      <w:r w:rsidR="000B1A81" w:rsidRPr="00E17147">
        <w:rPr>
          <w:rFonts w:ascii="Times New Roman" w:hAnsi="Times New Roman" w:cs="Times New Roman"/>
          <w:color w:val="000000"/>
          <w:spacing w:val="-9"/>
          <w:sz w:val="24"/>
          <w:szCs w:val="24"/>
        </w:rPr>
        <w:t>акеты бумажные</w:t>
      </w:r>
      <w:r w:rsidR="00A762C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с </w:t>
      </w:r>
      <w:r w:rsidR="00A762C3" w:rsidRPr="00A762C3">
        <w:rPr>
          <w:rFonts w:ascii="Times New Roman" w:hAnsi="Times New Roman" w:cs="Times New Roman"/>
          <w:color w:val="000000"/>
          <w:spacing w:val="-9"/>
          <w:sz w:val="24"/>
          <w:szCs w:val="24"/>
        </w:rPr>
        <w:t>полиэтиленовым</w:t>
      </w:r>
      <w:r w:rsidR="00A762C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вкладышем</w:t>
      </w:r>
      <w:r w:rsidR="00286E3E">
        <w:rPr>
          <w:rFonts w:ascii="Times New Roman" w:hAnsi="Times New Roman" w:cs="Times New Roman"/>
          <w:color w:val="000000"/>
          <w:spacing w:val="-9"/>
          <w:sz w:val="24"/>
          <w:szCs w:val="24"/>
        </w:rPr>
        <w:t>,</w:t>
      </w:r>
      <w:r w:rsidR="003A59F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полиэтиленовые мешки,</w:t>
      </w:r>
      <w:r w:rsidR="00286E3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вес 20 кг.</w:t>
      </w:r>
    </w:p>
    <w:p w14:paraId="738033BA" w14:textId="184D49EE" w:rsidR="00656D6D" w:rsidRDefault="00656D6D" w:rsidP="00496EB8">
      <w:pPr>
        <w:shd w:val="clear" w:color="auto" w:fill="FFFFFF"/>
        <w:spacing w:before="19"/>
        <w:ind w:left="-85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6819DD8A" w14:textId="4354EC2C" w:rsidR="00656D6D" w:rsidRDefault="00656D6D" w:rsidP="00496EB8">
      <w:pPr>
        <w:shd w:val="clear" w:color="auto" w:fill="FFFFFF"/>
        <w:spacing w:before="19"/>
        <w:ind w:left="-85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4DE75753" w14:textId="77777777" w:rsidR="00E66264" w:rsidRDefault="00E66264" w:rsidP="00496EB8">
      <w:pPr>
        <w:shd w:val="clear" w:color="auto" w:fill="FFFFFF"/>
        <w:spacing w:before="19"/>
        <w:ind w:left="-85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bookmarkStart w:id="0" w:name="_GoBack"/>
      <w:bookmarkEnd w:id="0"/>
    </w:p>
    <w:p w14:paraId="2BF5232F" w14:textId="77777777" w:rsidR="00656D6D" w:rsidRPr="00E17147" w:rsidRDefault="00656D6D" w:rsidP="00496EB8">
      <w:pPr>
        <w:shd w:val="clear" w:color="auto" w:fill="FFFFFF"/>
        <w:spacing w:before="19"/>
        <w:ind w:left="-850"/>
        <w:rPr>
          <w:rFonts w:ascii="Times New Roman" w:hAnsi="Times New Roman" w:cs="Times New Roman"/>
          <w:sz w:val="24"/>
          <w:szCs w:val="24"/>
        </w:rPr>
      </w:pPr>
    </w:p>
    <w:p w14:paraId="117BDBA3" w14:textId="77777777" w:rsidR="005F6ECC" w:rsidRDefault="00615D05" w:rsidP="005F6ECC">
      <w:pPr>
        <w:shd w:val="clear" w:color="auto" w:fill="FFFFFF"/>
        <w:spacing w:before="139"/>
        <w:ind w:left="-85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5</w:t>
      </w:r>
      <w:r w:rsidR="00E17147" w:rsidRPr="00123234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  <w:r w:rsidR="0012323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81569C" w:rsidRPr="00123234">
        <w:rPr>
          <w:rFonts w:ascii="Times New Roman" w:hAnsi="Times New Roman" w:cs="Times New Roman"/>
          <w:b/>
          <w:spacing w:val="-4"/>
          <w:sz w:val="24"/>
          <w:szCs w:val="24"/>
        </w:rPr>
        <w:t>ПРИМЕНЕНИЕ</w:t>
      </w:r>
      <w:r w:rsidR="00123234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57A5AAAB" w14:textId="77777777" w:rsidR="005F6ECC" w:rsidRPr="005F6ECC" w:rsidRDefault="005F6ECC" w:rsidP="005F6ECC">
      <w:pPr>
        <w:shd w:val="clear" w:color="auto" w:fill="FFFFFF"/>
        <w:spacing w:before="139"/>
        <w:ind w:left="-850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F6ECC">
        <w:rPr>
          <w:rFonts w:ascii="Times New Roman" w:hAnsi="Times New Roman" w:cs="Times New Roman"/>
          <w:sz w:val="24"/>
          <w:szCs w:val="24"/>
        </w:rPr>
        <w:t xml:space="preserve">Восполняет недостаток энергии в рационе </w:t>
      </w:r>
      <w:proofErr w:type="spellStart"/>
      <w:r w:rsidRPr="005F6ECC">
        <w:rPr>
          <w:rFonts w:ascii="Times New Roman" w:hAnsi="Times New Roman" w:cs="Times New Roman"/>
          <w:sz w:val="24"/>
          <w:szCs w:val="24"/>
        </w:rPr>
        <w:t>лактирующих</w:t>
      </w:r>
      <w:proofErr w:type="spellEnd"/>
      <w:r w:rsidRPr="005F6ECC">
        <w:rPr>
          <w:rFonts w:ascii="Times New Roman" w:hAnsi="Times New Roman" w:cs="Times New Roman"/>
          <w:sz w:val="24"/>
          <w:szCs w:val="24"/>
        </w:rPr>
        <w:t xml:space="preserve"> коров и поэтому может использоваться в качестве средства для лечения и профилактики </w:t>
      </w:r>
      <w:proofErr w:type="spellStart"/>
      <w:r w:rsidRPr="005F6ECC">
        <w:rPr>
          <w:rFonts w:ascii="Times New Roman" w:hAnsi="Times New Roman" w:cs="Times New Roman"/>
          <w:sz w:val="24"/>
          <w:szCs w:val="24"/>
        </w:rPr>
        <w:t>кетозов</w:t>
      </w:r>
      <w:proofErr w:type="spellEnd"/>
      <w:r w:rsidRPr="005F6ECC">
        <w:rPr>
          <w:rFonts w:ascii="Times New Roman" w:hAnsi="Times New Roman" w:cs="Times New Roman"/>
          <w:sz w:val="24"/>
          <w:szCs w:val="24"/>
        </w:rPr>
        <w:t xml:space="preserve">. </w:t>
      </w:r>
      <w:r w:rsidRPr="005F6ECC">
        <w:rPr>
          <w:rFonts w:ascii="Times New Roman" w:hAnsi="Times New Roman" w:cs="Times New Roman"/>
          <w:b/>
          <w:sz w:val="24"/>
          <w:szCs w:val="24"/>
        </w:rPr>
        <w:t>Энергетическая ценность 1 кг. составляет 2 450 ккал или 10,55 кДж</w:t>
      </w:r>
      <w:r w:rsidRPr="005F6EC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F6ECC">
        <w:rPr>
          <w:rFonts w:ascii="Times New Roman" w:hAnsi="Times New Roman" w:cs="Times New Roman"/>
          <w:b/>
          <w:sz w:val="24"/>
          <w:szCs w:val="24"/>
        </w:rPr>
        <w:t>обменной энергии.</w:t>
      </w:r>
      <w:r w:rsidRPr="005F6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153A4" w14:textId="77777777" w:rsidR="00925B37" w:rsidRPr="00E17147" w:rsidRDefault="0081569C" w:rsidP="00496EB8">
      <w:pPr>
        <w:shd w:val="clear" w:color="auto" w:fill="FFFFFF"/>
        <w:spacing w:line="230" w:lineRule="exact"/>
        <w:ind w:left="-850"/>
        <w:rPr>
          <w:rFonts w:ascii="Times New Roman" w:hAnsi="Times New Roman" w:cs="Times New Roman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Используется в рационах </w:t>
      </w:r>
      <w:proofErr w:type="spellStart"/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лактирующих</w:t>
      </w:r>
      <w:proofErr w:type="spellEnd"/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коров в качестве дополнительного источника энергии рациона</w:t>
      </w:r>
      <w:r w:rsidR="000857C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и для активации роста, для увеличения среднесуточных привесов</w:t>
      </w:r>
      <w:r w:rsidR="0057156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и удоев</w:t>
      </w: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57156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857C5" w:rsidRPr="005F6EC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Для увеличения привесов норма ввода составляет 70-100</w:t>
      </w:r>
      <w:r w:rsidR="00123234" w:rsidRPr="005F6EC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="000857C5" w:rsidRPr="005F6EC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г</w:t>
      </w:r>
      <w:r w:rsidR="00123234" w:rsidRPr="005F6EC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="000857C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 сутки на голову, бычкам старше 4-х месяцев на откорме </w:t>
      </w:r>
      <w:r w:rsidR="00B0506A">
        <w:rPr>
          <w:rFonts w:ascii="Times New Roman" w:hAnsi="Times New Roman" w:cs="Times New Roman"/>
          <w:color w:val="000000"/>
          <w:spacing w:val="-6"/>
          <w:sz w:val="24"/>
          <w:szCs w:val="24"/>
        </w:rPr>
        <w:t>для</w:t>
      </w:r>
      <w:r w:rsidR="000857C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увеличения среднесуточного привеса от</w:t>
      </w:r>
      <w:r w:rsidR="0012323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70 до 150 г. на голову в сутки.</w:t>
      </w: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762C3">
        <w:rPr>
          <w:rFonts w:ascii="Times New Roman" w:hAnsi="Times New Roman" w:cs="Times New Roman"/>
          <w:b/>
          <w:color w:val="000000"/>
          <w:sz w:val="24"/>
          <w:szCs w:val="24"/>
        </w:rPr>
        <w:t>Рекомендуется ис</w:t>
      </w:r>
      <w:r w:rsidR="00C04A3E" w:rsidRPr="00A762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пользовать кормовой концентрат </w:t>
      </w:r>
      <w:r w:rsidRPr="00A762C3">
        <w:rPr>
          <w:rFonts w:ascii="Times New Roman" w:hAnsi="Times New Roman" w:cs="Times New Roman"/>
          <w:b/>
          <w:color w:val="000000"/>
          <w:sz w:val="24"/>
          <w:szCs w:val="24"/>
        </w:rPr>
        <w:t>за 2 недели до и 3-4 недели после отела в количестве 250-350 г/гол/сутки.</w:t>
      </w:r>
      <w:r w:rsidRPr="00E17147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Pr="005F6E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риске развития </w:t>
      </w:r>
      <w:proofErr w:type="spellStart"/>
      <w:r w:rsidRPr="005F6ECC">
        <w:rPr>
          <w:rFonts w:ascii="Times New Roman" w:hAnsi="Times New Roman" w:cs="Times New Roman"/>
          <w:b/>
          <w:color w:val="000000"/>
          <w:sz w:val="24"/>
          <w:szCs w:val="24"/>
        </w:rPr>
        <w:t>кетоза</w:t>
      </w:r>
      <w:proofErr w:type="spellEnd"/>
      <w:r w:rsidRPr="00E17147">
        <w:rPr>
          <w:rFonts w:ascii="Times New Roman" w:hAnsi="Times New Roman" w:cs="Times New Roman"/>
          <w:color w:val="000000"/>
          <w:sz w:val="24"/>
          <w:szCs w:val="24"/>
        </w:rPr>
        <w:t xml:space="preserve"> в комплексе с </w:t>
      </w:r>
      <w:proofErr w:type="spellStart"/>
      <w:r w:rsidRPr="00E17147">
        <w:rPr>
          <w:rFonts w:ascii="Times New Roman" w:hAnsi="Times New Roman" w:cs="Times New Roman"/>
          <w:color w:val="000000"/>
          <w:sz w:val="24"/>
          <w:szCs w:val="24"/>
        </w:rPr>
        <w:t>противокетозными</w:t>
      </w:r>
      <w:proofErr w:type="spellEnd"/>
      <w:r w:rsidRPr="00E17147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 норма ввода </w:t>
      </w:r>
      <w:r w:rsidRPr="005F6ECC">
        <w:rPr>
          <w:rFonts w:ascii="Times New Roman" w:hAnsi="Times New Roman" w:cs="Times New Roman"/>
          <w:b/>
          <w:color w:val="000000"/>
          <w:sz w:val="24"/>
          <w:szCs w:val="24"/>
        </w:rPr>
        <w:t>составляет 350-500 г/гол/сутки в течение 10-14 дней.</w:t>
      </w:r>
      <w:r w:rsidRPr="00E17147">
        <w:rPr>
          <w:rFonts w:ascii="Times New Roman" w:hAnsi="Times New Roman" w:cs="Times New Roman"/>
          <w:color w:val="000000"/>
          <w:sz w:val="24"/>
          <w:szCs w:val="24"/>
        </w:rPr>
        <w:t xml:space="preserve"> Для повышения энергетической ценности к</w:t>
      </w:r>
      <w:r w:rsidR="00286E3E">
        <w:rPr>
          <w:rFonts w:ascii="Times New Roman" w:hAnsi="Times New Roman" w:cs="Times New Roman"/>
          <w:color w:val="000000"/>
          <w:sz w:val="24"/>
          <w:szCs w:val="24"/>
        </w:rPr>
        <w:t xml:space="preserve">ормов для всех видов животных </w:t>
      </w:r>
      <w:r w:rsidR="005F6EC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86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EC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F6E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F6EC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5F6E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F6ECC">
        <w:rPr>
          <w:rFonts w:ascii="Times New Roman" w:hAnsi="Times New Roman" w:cs="Times New Roman"/>
          <w:b/>
          <w:color w:val="000000"/>
          <w:sz w:val="24"/>
          <w:szCs w:val="24"/>
        </w:rPr>
        <w:t>4 % от количества концентратов.</w:t>
      </w:r>
    </w:p>
    <w:p w14:paraId="2742752D" w14:textId="77777777" w:rsidR="00925B37" w:rsidRPr="00E17147" w:rsidRDefault="00615D05" w:rsidP="00496EB8">
      <w:pPr>
        <w:shd w:val="clear" w:color="auto" w:fill="FFFFFF"/>
        <w:spacing w:before="149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6</w:t>
      </w:r>
      <w:r w:rsidR="00E17147" w:rsidRPr="00E17147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.</w:t>
      </w:r>
      <w:r w:rsidR="00123234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="0081569C" w:rsidRPr="00E17147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НОРМЫ ВВОДА</w:t>
      </w:r>
      <w:r w:rsidR="00123234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.</w:t>
      </w:r>
    </w:p>
    <w:p w14:paraId="3B95F479" w14:textId="77777777" w:rsidR="00925B37" w:rsidRPr="00E17147" w:rsidRDefault="0081569C" w:rsidP="00496EB8">
      <w:pPr>
        <w:shd w:val="clear" w:color="auto" w:fill="FFFFFF"/>
        <w:spacing w:line="230" w:lineRule="exact"/>
        <w:ind w:left="-850"/>
        <w:rPr>
          <w:rFonts w:ascii="Times New Roman" w:hAnsi="Times New Roman" w:cs="Times New Roman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z w:val="24"/>
          <w:szCs w:val="24"/>
        </w:rPr>
        <w:t xml:space="preserve">Концентрат следует вводить в рацион животных </w:t>
      </w:r>
      <w:r w:rsidRPr="005F6ECC">
        <w:rPr>
          <w:rFonts w:ascii="Times New Roman" w:hAnsi="Times New Roman" w:cs="Times New Roman"/>
          <w:b/>
          <w:color w:val="000000"/>
          <w:sz w:val="24"/>
          <w:szCs w:val="24"/>
        </w:rPr>
        <w:t>постепенно, в течение 5-</w:t>
      </w:r>
      <w:r w:rsidR="00A762C3" w:rsidRPr="005F6ECC">
        <w:rPr>
          <w:rFonts w:ascii="Times New Roman" w:hAnsi="Times New Roman" w:cs="Times New Roman"/>
          <w:b/>
          <w:color w:val="000000"/>
          <w:sz w:val="24"/>
          <w:szCs w:val="24"/>
        </w:rPr>
        <w:t>7 дней.</w:t>
      </w:r>
      <w:r w:rsidR="00A762C3">
        <w:rPr>
          <w:rFonts w:ascii="Times New Roman" w:hAnsi="Times New Roman" w:cs="Times New Roman"/>
          <w:color w:val="000000"/>
          <w:sz w:val="24"/>
          <w:szCs w:val="24"/>
        </w:rPr>
        <w:t xml:space="preserve"> Смешивать с кормом или комбикормом</w:t>
      </w:r>
      <w:r w:rsidRPr="00E17147">
        <w:rPr>
          <w:rFonts w:ascii="Times New Roman" w:hAnsi="Times New Roman" w:cs="Times New Roman"/>
          <w:color w:val="000000"/>
          <w:sz w:val="24"/>
          <w:szCs w:val="24"/>
        </w:rPr>
        <w:t xml:space="preserve"> так, </w:t>
      </w: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>чтобы животные с суточной нормой концентратов получало суточную норму кормового концентрата. Концентрат рекомендуется скармливать не менее чем за два кормления.</w:t>
      </w:r>
    </w:p>
    <w:p w14:paraId="02D0977C" w14:textId="77777777" w:rsidR="00925B37" w:rsidRPr="00E17147" w:rsidRDefault="00615D05" w:rsidP="00496EB8">
      <w:pPr>
        <w:shd w:val="clear" w:color="auto" w:fill="FFFFFF"/>
        <w:spacing w:before="144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7</w:t>
      </w:r>
      <w:r w:rsidR="00E17147" w:rsidRPr="00E17147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.</w:t>
      </w:r>
      <w:r w:rsidR="00123234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="0081569C" w:rsidRPr="00E17147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ФОРМА ВЫПУСКА И УСЛОВИЯ ХРАНЕНИЯ</w:t>
      </w:r>
      <w:r w:rsidR="00123234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.</w:t>
      </w:r>
    </w:p>
    <w:p w14:paraId="17501524" w14:textId="77777777" w:rsidR="00571564" w:rsidRDefault="0081569C" w:rsidP="00496EB8">
      <w:pPr>
        <w:shd w:val="clear" w:color="auto" w:fill="FFFFFF"/>
        <w:spacing w:line="230" w:lineRule="exact"/>
        <w:ind w:left="-850" w:right="288"/>
        <w:rPr>
          <w:rFonts w:ascii="Times New Roman" w:hAnsi="Times New Roman" w:cs="Times New Roman"/>
          <w:color w:val="000000"/>
          <w:sz w:val="24"/>
          <w:szCs w:val="24"/>
        </w:rPr>
      </w:pPr>
      <w:r w:rsidRPr="00E17147">
        <w:rPr>
          <w:rFonts w:ascii="Times New Roman" w:hAnsi="Times New Roman" w:cs="Times New Roman"/>
          <w:color w:val="000000"/>
          <w:spacing w:val="-7"/>
          <w:sz w:val="24"/>
          <w:szCs w:val="24"/>
        </w:rPr>
        <w:t>Сыпучий порошок от белого до кремового цвета. Выпускает</w:t>
      </w:r>
      <w:r w:rsidR="005F6ECC">
        <w:rPr>
          <w:rFonts w:ascii="Times New Roman" w:hAnsi="Times New Roman" w:cs="Times New Roman"/>
          <w:color w:val="000000"/>
          <w:spacing w:val="-7"/>
          <w:sz w:val="24"/>
          <w:szCs w:val="24"/>
        </w:rPr>
        <w:t>ся в герметичных полиэтиленовых пакетах</w:t>
      </w:r>
      <w:r w:rsidRPr="00E17147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5F6ECC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Pr="00E17147">
        <w:rPr>
          <w:rFonts w:ascii="Times New Roman" w:hAnsi="Times New Roman" w:cs="Times New Roman"/>
          <w:color w:val="000000"/>
          <w:sz w:val="24"/>
          <w:szCs w:val="24"/>
        </w:rPr>
        <w:t xml:space="preserve"> кг. Хранить в сухом и прохладном помещении, при температуре не выше</w:t>
      </w:r>
      <w:r w:rsidR="00A36E05">
        <w:rPr>
          <w:rFonts w:ascii="Times New Roman" w:hAnsi="Times New Roman" w:cs="Times New Roman"/>
          <w:color w:val="000000"/>
          <w:sz w:val="24"/>
          <w:szCs w:val="24"/>
        </w:rPr>
        <w:t xml:space="preserve"> 25°С и влажности 75% не более </w:t>
      </w:r>
      <w:r w:rsidR="006562A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2323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17147">
        <w:rPr>
          <w:rFonts w:ascii="Times New Roman" w:hAnsi="Times New Roman" w:cs="Times New Roman"/>
          <w:color w:val="000000"/>
          <w:sz w:val="24"/>
          <w:szCs w:val="24"/>
        </w:rPr>
        <w:t xml:space="preserve"> месяцев со дня производства.</w:t>
      </w:r>
    </w:p>
    <w:p w14:paraId="7647B62E" w14:textId="77777777" w:rsidR="00123234" w:rsidRDefault="00123234" w:rsidP="00496EB8">
      <w:pPr>
        <w:shd w:val="clear" w:color="auto" w:fill="FFFFFF"/>
        <w:spacing w:line="230" w:lineRule="exact"/>
        <w:ind w:left="-850" w:right="288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14:paraId="38250B15" w14:textId="77777777" w:rsidR="00925B37" w:rsidRPr="00E17147" w:rsidRDefault="00615D05" w:rsidP="00496EB8">
      <w:pPr>
        <w:shd w:val="clear" w:color="auto" w:fill="FFFFFF"/>
        <w:spacing w:line="230" w:lineRule="exact"/>
        <w:ind w:left="-850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8</w:t>
      </w:r>
      <w:r w:rsidR="00E17147" w:rsidRPr="00E1714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  <w:r w:rsidR="00123234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81569C" w:rsidRPr="00E1714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ПОБОЧНЫЕ ДЕЙСТВИЯ</w:t>
      </w:r>
      <w:r w:rsidR="00123234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14:paraId="0026EE96" w14:textId="77777777" w:rsidR="0081569C" w:rsidRDefault="0081569C" w:rsidP="00496EB8">
      <w:pPr>
        <w:shd w:val="clear" w:color="auto" w:fill="FFFFFF"/>
        <w:spacing w:line="235" w:lineRule="exact"/>
        <w:ind w:left="-850" w:right="384"/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</w:pPr>
      <w:r w:rsidRPr="00E171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Побочных явлений и осложнений при применении кормового концентрата не выявлено, противопоказаний не установлено. </w:t>
      </w:r>
      <w:r w:rsidRPr="00C04A3E"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  <w:t>Мясо и молоко животных используется без</w:t>
      </w:r>
      <w:r w:rsidR="00571564" w:rsidRPr="00C04A3E"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  <w:t xml:space="preserve"> </w:t>
      </w:r>
      <w:r w:rsidRPr="00C04A3E"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  <w:t>ограничений.</w:t>
      </w:r>
    </w:p>
    <w:p w14:paraId="709BAEAE" w14:textId="77777777" w:rsidR="00496EB8" w:rsidRDefault="00496EB8" w:rsidP="00496EB8">
      <w:pPr>
        <w:shd w:val="clear" w:color="auto" w:fill="FFFFFF"/>
        <w:spacing w:line="235" w:lineRule="exact"/>
        <w:ind w:left="-850" w:right="384"/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</w:pPr>
    </w:p>
    <w:p w14:paraId="1F894047" w14:textId="77777777" w:rsidR="00496EB8" w:rsidRDefault="00496EB8" w:rsidP="00496EB8">
      <w:pPr>
        <w:shd w:val="clear" w:color="auto" w:fill="FFFFFF"/>
        <w:spacing w:line="235" w:lineRule="exact"/>
        <w:ind w:left="-850" w:right="384"/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</w:pPr>
    </w:p>
    <w:p w14:paraId="6F73976A" w14:textId="62C70782" w:rsidR="00496EB8" w:rsidRDefault="00496EB8" w:rsidP="00496EB8">
      <w:pPr>
        <w:shd w:val="clear" w:color="auto" w:fill="FFFFFF"/>
        <w:spacing w:line="235" w:lineRule="exact"/>
        <w:ind w:left="-850" w:right="384"/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</w:pPr>
    </w:p>
    <w:p w14:paraId="0877F98B" w14:textId="7DAD11E0" w:rsidR="00797593" w:rsidRDefault="00797593" w:rsidP="00496EB8">
      <w:pPr>
        <w:shd w:val="clear" w:color="auto" w:fill="FFFFFF"/>
        <w:spacing w:line="235" w:lineRule="exact"/>
        <w:ind w:left="-850" w:right="384"/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</w:pPr>
    </w:p>
    <w:p w14:paraId="7393AA0B" w14:textId="77777777" w:rsidR="00797593" w:rsidRDefault="00797593" w:rsidP="00496EB8">
      <w:pPr>
        <w:shd w:val="clear" w:color="auto" w:fill="FFFFFF"/>
        <w:spacing w:line="235" w:lineRule="exact"/>
        <w:ind w:left="-850" w:right="384"/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</w:pPr>
    </w:p>
    <w:p w14:paraId="4084C37B" w14:textId="77777777" w:rsidR="00496EB8" w:rsidRDefault="00496EB8" w:rsidP="00496EB8">
      <w:pPr>
        <w:shd w:val="clear" w:color="auto" w:fill="FFFFFF"/>
        <w:spacing w:line="235" w:lineRule="exact"/>
        <w:ind w:left="-850" w:right="384"/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</w:pPr>
    </w:p>
    <w:p w14:paraId="404C16D5" w14:textId="77777777" w:rsidR="00496EB8" w:rsidRDefault="00496EB8" w:rsidP="00496EB8">
      <w:pPr>
        <w:shd w:val="clear" w:color="auto" w:fill="FFFFFF"/>
        <w:spacing w:line="235" w:lineRule="exact"/>
        <w:ind w:left="-850" w:right="384"/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</w:pPr>
    </w:p>
    <w:p w14:paraId="4214B85B" w14:textId="7C4AF5DD" w:rsidR="00496EB8" w:rsidRPr="00525FC0" w:rsidRDefault="00496EB8" w:rsidP="00496EB8">
      <w:pPr>
        <w:shd w:val="clear" w:color="auto" w:fill="FFFFFF"/>
        <w:spacing w:line="235" w:lineRule="exact"/>
        <w:ind w:left="-850" w:right="384"/>
        <w:rPr>
          <w:rFonts w:ascii="Times New Roman" w:hAnsi="Times New Roman" w:cs="Times New Roman"/>
          <w:b/>
          <w:sz w:val="24"/>
          <w:szCs w:val="24"/>
        </w:rPr>
      </w:pPr>
      <w:r w:rsidRPr="00525FC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Директор ООО «</w:t>
      </w:r>
      <w:r w:rsidR="00797593" w:rsidRPr="00525FC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ОМЕГАФАРМ»  </w:t>
      </w:r>
      <w:r w:rsidRPr="00525FC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                                                                            </w:t>
      </w:r>
      <w:proofErr w:type="spellStart"/>
      <w:r w:rsidRPr="00525FC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Храпквский</w:t>
      </w:r>
      <w:proofErr w:type="spellEnd"/>
      <w:r w:rsidRPr="00525FC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М. М. </w:t>
      </w:r>
    </w:p>
    <w:sectPr w:rsidR="00496EB8" w:rsidRPr="00525FC0" w:rsidSect="00E66264">
      <w:type w:val="continuous"/>
      <w:pgSz w:w="11906" w:h="16838" w:code="9"/>
      <w:pgMar w:top="1440" w:right="413" w:bottom="720" w:left="2184" w:header="34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272FB" w14:textId="77777777" w:rsidR="002464CB" w:rsidRDefault="002464CB" w:rsidP="00E17147">
      <w:r>
        <w:separator/>
      </w:r>
    </w:p>
  </w:endnote>
  <w:endnote w:type="continuationSeparator" w:id="0">
    <w:p w14:paraId="7571166B" w14:textId="77777777" w:rsidR="002464CB" w:rsidRDefault="002464CB" w:rsidP="00E1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0C1D9" w14:textId="77777777" w:rsidR="002464CB" w:rsidRDefault="002464CB" w:rsidP="00E17147">
      <w:r>
        <w:separator/>
      </w:r>
    </w:p>
  </w:footnote>
  <w:footnote w:type="continuationSeparator" w:id="0">
    <w:p w14:paraId="45AE2430" w14:textId="77777777" w:rsidR="002464CB" w:rsidRDefault="002464CB" w:rsidP="00E1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FE584E"/>
    <w:lvl w:ilvl="0">
      <w:numFmt w:val="bullet"/>
      <w:lvlText w:val="*"/>
      <w:lvlJc w:val="left"/>
    </w:lvl>
  </w:abstractNum>
  <w:abstractNum w:abstractNumId="1">
    <w:nsid w:val="76E03AD7"/>
    <w:multiLevelType w:val="hybridMultilevel"/>
    <w:tmpl w:val="9220801E"/>
    <w:lvl w:ilvl="0" w:tplc="BAD6202C">
      <w:start w:val="1"/>
      <w:numFmt w:val="decimal"/>
      <w:lvlText w:val="%1."/>
      <w:lvlJc w:val="left"/>
      <w:pPr>
        <w:ind w:left="4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1569C"/>
    <w:rsid w:val="00073B8B"/>
    <w:rsid w:val="000857C5"/>
    <w:rsid w:val="000B1A81"/>
    <w:rsid w:val="00123234"/>
    <w:rsid w:val="001651B9"/>
    <w:rsid w:val="001802A1"/>
    <w:rsid w:val="002464CB"/>
    <w:rsid w:val="00286E3E"/>
    <w:rsid w:val="002E3570"/>
    <w:rsid w:val="0037349F"/>
    <w:rsid w:val="00397163"/>
    <w:rsid w:val="003A59F5"/>
    <w:rsid w:val="003B1DD7"/>
    <w:rsid w:val="003D5766"/>
    <w:rsid w:val="00496EB8"/>
    <w:rsid w:val="0050183F"/>
    <w:rsid w:val="00525FC0"/>
    <w:rsid w:val="00562DEA"/>
    <w:rsid w:val="00571564"/>
    <w:rsid w:val="005A33C2"/>
    <w:rsid w:val="005D08FC"/>
    <w:rsid w:val="005D4B8F"/>
    <w:rsid w:val="005F0819"/>
    <w:rsid w:val="005F4893"/>
    <w:rsid w:val="005F6ECC"/>
    <w:rsid w:val="00615D05"/>
    <w:rsid w:val="00651207"/>
    <w:rsid w:val="006562A4"/>
    <w:rsid w:val="00656D6D"/>
    <w:rsid w:val="00662B6B"/>
    <w:rsid w:val="00712A53"/>
    <w:rsid w:val="00735B94"/>
    <w:rsid w:val="007805ED"/>
    <w:rsid w:val="007812EF"/>
    <w:rsid w:val="00797593"/>
    <w:rsid w:val="007C6804"/>
    <w:rsid w:val="007F3E8C"/>
    <w:rsid w:val="007F5E59"/>
    <w:rsid w:val="0081569C"/>
    <w:rsid w:val="00834295"/>
    <w:rsid w:val="00895007"/>
    <w:rsid w:val="008C2774"/>
    <w:rsid w:val="00925B37"/>
    <w:rsid w:val="009C4444"/>
    <w:rsid w:val="009F1F07"/>
    <w:rsid w:val="00A36E05"/>
    <w:rsid w:val="00A67655"/>
    <w:rsid w:val="00A762C3"/>
    <w:rsid w:val="00B0506A"/>
    <w:rsid w:val="00B930FA"/>
    <w:rsid w:val="00C04A3E"/>
    <w:rsid w:val="00C424D6"/>
    <w:rsid w:val="00C42C6D"/>
    <w:rsid w:val="00CE5A8D"/>
    <w:rsid w:val="00D20B03"/>
    <w:rsid w:val="00D33974"/>
    <w:rsid w:val="00D81DF7"/>
    <w:rsid w:val="00E010CA"/>
    <w:rsid w:val="00E151DF"/>
    <w:rsid w:val="00E17147"/>
    <w:rsid w:val="00E50037"/>
    <w:rsid w:val="00E66264"/>
    <w:rsid w:val="00E94515"/>
    <w:rsid w:val="00E94E05"/>
    <w:rsid w:val="00EC4380"/>
    <w:rsid w:val="00F2626F"/>
    <w:rsid w:val="00F5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E6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1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7147"/>
    <w:rPr>
      <w:rFonts w:ascii="Arial" w:hAnsi="Arial" w:cs="Arial"/>
    </w:rPr>
  </w:style>
  <w:style w:type="paragraph" w:styleId="a5">
    <w:name w:val="footer"/>
    <w:basedOn w:val="a"/>
    <w:link w:val="a6"/>
    <w:uiPriority w:val="99"/>
    <w:unhideWhenUsed/>
    <w:rsid w:val="00E171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7147"/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857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C43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43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459B0-C394-48D2-9194-292F3ECC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55</cp:revision>
  <cp:lastPrinted>2025-11-11T10:22:00Z</cp:lastPrinted>
  <dcterms:created xsi:type="dcterms:W3CDTF">2014-10-13T10:48:00Z</dcterms:created>
  <dcterms:modified xsi:type="dcterms:W3CDTF">2025-11-11T10:22:00Z</dcterms:modified>
</cp:coreProperties>
</file>